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BB" w:rsidRPr="00C4752C" w:rsidRDefault="007D2265" w:rsidP="007D2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2C">
        <w:rPr>
          <w:rFonts w:ascii="Times New Roman" w:hAnsi="Times New Roman" w:cs="Times New Roman"/>
          <w:b/>
          <w:sz w:val="28"/>
          <w:szCs w:val="28"/>
        </w:rPr>
        <w:t>Чек лист сведений, необходимых для определения категории помещения по взрывопожарной и пожарной опасности</w:t>
      </w:r>
      <w:r w:rsidR="003C58BD">
        <w:rPr>
          <w:rFonts w:ascii="Times New Roman" w:hAnsi="Times New Roman" w:cs="Times New Roman"/>
          <w:b/>
          <w:sz w:val="28"/>
          <w:szCs w:val="28"/>
        </w:rPr>
        <w:t xml:space="preserve"> (В1-В4)</w:t>
      </w:r>
    </w:p>
    <w:p w:rsidR="00C4752C" w:rsidRDefault="00C4752C">
      <w:pPr>
        <w:rPr>
          <w:rFonts w:ascii="Times New Roman" w:hAnsi="Times New Roman" w:cs="Times New Roman"/>
          <w:sz w:val="28"/>
          <w:szCs w:val="28"/>
        </w:rPr>
      </w:pPr>
    </w:p>
    <w:p w:rsidR="007D2265" w:rsidRPr="00C4752C" w:rsidRDefault="007D2265" w:rsidP="00C475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 xml:space="preserve">Категории помещений и зданий определяются исходя из </w:t>
      </w:r>
      <w:r w:rsidRPr="00C4752C">
        <w:rPr>
          <w:rFonts w:ascii="Times New Roman" w:hAnsi="Times New Roman" w:cs="Times New Roman"/>
          <w:b/>
          <w:sz w:val="28"/>
          <w:szCs w:val="28"/>
        </w:rPr>
        <w:t>вида</w:t>
      </w:r>
      <w:r w:rsidRPr="00C4752C">
        <w:rPr>
          <w:rFonts w:ascii="Times New Roman" w:hAnsi="Times New Roman" w:cs="Times New Roman"/>
          <w:sz w:val="28"/>
          <w:szCs w:val="28"/>
        </w:rPr>
        <w:t xml:space="preserve"> находящихся в помещениях горючих веществ и материалов, </w:t>
      </w:r>
      <w:r w:rsidRPr="00C4752C">
        <w:rPr>
          <w:rFonts w:ascii="Times New Roman" w:hAnsi="Times New Roman" w:cs="Times New Roman"/>
          <w:b/>
          <w:sz w:val="28"/>
          <w:szCs w:val="28"/>
        </w:rPr>
        <w:t>их количества</w:t>
      </w:r>
      <w:r w:rsidRPr="00C4752C">
        <w:rPr>
          <w:rFonts w:ascii="Times New Roman" w:hAnsi="Times New Roman" w:cs="Times New Roman"/>
          <w:sz w:val="28"/>
          <w:szCs w:val="28"/>
        </w:rPr>
        <w:t xml:space="preserve"> и пожароопасных свойств, а также исходя из </w:t>
      </w:r>
      <w:r w:rsidRPr="00C4752C">
        <w:rPr>
          <w:rFonts w:ascii="Times New Roman" w:hAnsi="Times New Roman" w:cs="Times New Roman"/>
          <w:b/>
          <w:sz w:val="28"/>
          <w:szCs w:val="28"/>
        </w:rPr>
        <w:t>объемно-планировочных решений</w:t>
      </w:r>
      <w:r w:rsidRPr="00C4752C">
        <w:rPr>
          <w:rFonts w:ascii="Times New Roman" w:hAnsi="Times New Roman" w:cs="Times New Roman"/>
          <w:sz w:val="28"/>
          <w:szCs w:val="28"/>
        </w:rPr>
        <w:t xml:space="preserve"> помещений и характеристик проводимых в них технологических процессов.</w:t>
      </w:r>
    </w:p>
    <w:p w:rsidR="007D2265" w:rsidRPr="00C4752C" w:rsidRDefault="007D2265" w:rsidP="00C4752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>Расчет взрывоопасных категорий (А и Б) и пожароопасных категорий (В1-В4) требуют разных сведений. Для минимизации собираемой информации в первую очередь стоит определится с веществами, которые обращаются (хранятся или используются) в помещении.</w:t>
      </w:r>
    </w:p>
    <w:p w:rsidR="007D2265" w:rsidRPr="00C4752C" w:rsidRDefault="007D2265" w:rsidP="00C4752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>Если в помещении есть горючие газы, горючие жидкости или горючие пыли, то в любом случае, независимо от их количества, сначала проводится проверка на принадлежность помещения к категориям А или Б, а уже потом В1-В4</w:t>
      </w:r>
      <w:r w:rsidR="003C58BD">
        <w:rPr>
          <w:rFonts w:ascii="Times New Roman" w:hAnsi="Times New Roman" w:cs="Times New Roman"/>
          <w:sz w:val="28"/>
          <w:szCs w:val="28"/>
        </w:rPr>
        <w:t>.</w:t>
      </w:r>
    </w:p>
    <w:p w:rsidR="007D2265" w:rsidRPr="00C4752C" w:rsidRDefault="007D2265" w:rsidP="007D2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72C1" w:rsidRPr="00C4752C" w:rsidRDefault="004272C1" w:rsidP="0065688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>Для расчета категории В1-В4</w:t>
      </w:r>
      <w:r w:rsidR="00656887" w:rsidRPr="00C4752C">
        <w:rPr>
          <w:rFonts w:ascii="Times New Roman" w:hAnsi="Times New Roman" w:cs="Times New Roman"/>
          <w:sz w:val="28"/>
          <w:szCs w:val="28"/>
        </w:rPr>
        <w:t xml:space="preserve"> (любые вещества)</w:t>
      </w:r>
    </w:p>
    <w:p w:rsidR="00656887" w:rsidRPr="00C4752C" w:rsidRDefault="00656887" w:rsidP="0065688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272C1" w:rsidRPr="00C4752C" w:rsidRDefault="004272C1" w:rsidP="00C475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>Геометрические размеры помещения (</w:t>
      </w:r>
      <w:r w:rsidR="00C4752C">
        <w:rPr>
          <w:rFonts w:ascii="Times New Roman" w:hAnsi="Times New Roman" w:cs="Times New Roman"/>
          <w:b/>
          <w:sz w:val="28"/>
          <w:szCs w:val="28"/>
        </w:rPr>
        <w:t>длина, ширина</w:t>
      </w:r>
      <w:r w:rsidRPr="00C4752C">
        <w:rPr>
          <w:rFonts w:ascii="Times New Roman" w:hAnsi="Times New Roman" w:cs="Times New Roman"/>
          <w:sz w:val="28"/>
          <w:szCs w:val="28"/>
        </w:rPr>
        <w:t>)</w:t>
      </w:r>
    </w:p>
    <w:p w:rsidR="004272C1" w:rsidRPr="00C4752C" w:rsidRDefault="004272C1" w:rsidP="00C475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 xml:space="preserve">Количество участков размещения горючих материалов </w:t>
      </w:r>
      <w:r w:rsidR="00DF7654" w:rsidRPr="00C4752C">
        <w:rPr>
          <w:rFonts w:ascii="Times New Roman" w:hAnsi="Times New Roman" w:cs="Times New Roman"/>
          <w:sz w:val="28"/>
          <w:szCs w:val="28"/>
        </w:rPr>
        <w:t>(если стеллажи – то количество стеллажей, если складирование штабелями – количество штабелей и т.д.)</w:t>
      </w:r>
      <w:r w:rsidR="00C4752C" w:rsidRPr="00C4752C">
        <w:rPr>
          <w:rFonts w:ascii="Times New Roman" w:hAnsi="Times New Roman" w:cs="Times New Roman"/>
          <w:sz w:val="28"/>
          <w:szCs w:val="28"/>
        </w:rPr>
        <w:t xml:space="preserve"> и их площадь</w:t>
      </w:r>
      <w:r w:rsidR="00DF7654" w:rsidRPr="00C4752C">
        <w:rPr>
          <w:rFonts w:ascii="Times New Roman" w:hAnsi="Times New Roman" w:cs="Times New Roman"/>
          <w:sz w:val="28"/>
          <w:szCs w:val="28"/>
        </w:rPr>
        <w:t>. В идеале сделать проект, рисунок, схему</w:t>
      </w:r>
    </w:p>
    <w:p w:rsidR="00DF7654" w:rsidRPr="00C4752C" w:rsidRDefault="00DF7654" w:rsidP="00C475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>Высота от верха горючих материалов до плиты перекрытия (потолка), балки или другой горизонтально расположенной несущей конструкции</w:t>
      </w:r>
    </w:p>
    <w:p w:rsidR="00DF7654" w:rsidRPr="00C4752C" w:rsidRDefault="00DF7654" w:rsidP="00C4752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>Наименование и массу каждого из горючих материалов на одном, самом загруженном участке. Для текстильных или других многокомпонентных материалов указать их состав (</w:t>
      </w:r>
      <w:proofErr w:type="gramStart"/>
      <w:r w:rsidRPr="00C4752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4752C">
        <w:rPr>
          <w:rFonts w:ascii="Times New Roman" w:hAnsi="Times New Roman" w:cs="Times New Roman"/>
          <w:sz w:val="28"/>
          <w:szCs w:val="28"/>
        </w:rPr>
        <w:t>: древесины 50 кг, полиэтилен 10 кг, куртки спортивные (состав полиэстер 30%, хлопок 70%) 90 кг)</w:t>
      </w:r>
    </w:p>
    <w:p w:rsidR="00C4752C" w:rsidRDefault="00C4752C" w:rsidP="00C475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752C" w:rsidRPr="00C4752C" w:rsidRDefault="00C4752C" w:rsidP="00C4752C">
      <w:pPr>
        <w:jc w:val="center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t>Характеристики объекта</w:t>
      </w:r>
    </w:p>
    <w:tbl>
      <w:tblPr>
        <w:tblStyle w:val="a4"/>
        <w:tblW w:w="9922" w:type="dxa"/>
        <w:tblInd w:w="279" w:type="dxa"/>
        <w:tblLook w:val="04A0" w:firstRow="1" w:lastRow="0" w:firstColumn="1" w:lastColumn="0" w:noHBand="0" w:noVBand="1"/>
      </w:tblPr>
      <w:tblGrid>
        <w:gridCol w:w="656"/>
        <w:gridCol w:w="5864"/>
        <w:gridCol w:w="3402"/>
      </w:tblGrid>
      <w:tr w:rsidR="00C4752C" w:rsidRPr="00C4752C" w:rsidTr="003C58BD">
        <w:tc>
          <w:tcPr>
            <w:tcW w:w="656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64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Сведения об объекте</w:t>
            </w:r>
          </w:p>
        </w:tc>
        <w:tc>
          <w:tcPr>
            <w:tcW w:w="3402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64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Длина помещения</w:t>
            </w:r>
          </w:p>
        </w:tc>
        <w:tc>
          <w:tcPr>
            <w:tcW w:w="3402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64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Ширина помещения</w:t>
            </w:r>
          </w:p>
        </w:tc>
        <w:tc>
          <w:tcPr>
            <w:tcW w:w="3402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4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Высота от верха материалов до плиты перекрытия</w:t>
            </w:r>
          </w:p>
        </w:tc>
        <w:tc>
          <w:tcPr>
            <w:tcW w:w="3402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64" w:type="dxa"/>
          </w:tcPr>
          <w:p w:rsidR="00C4752C" w:rsidRPr="00C4752C" w:rsidRDefault="00C4752C" w:rsidP="00C475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Площадь участка размещения материалов</w:t>
            </w:r>
          </w:p>
        </w:tc>
        <w:tc>
          <w:tcPr>
            <w:tcW w:w="3402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4" w:type="dxa"/>
          </w:tcPr>
          <w:p w:rsidR="00C4752C" w:rsidRPr="00C4752C" w:rsidRDefault="00C4752C" w:rsidP="00C475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4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BB2F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752C" w:rsidRPr="00C4752C" w:rsidRDefault="00C4752C" w:rsidP="00C4752C">
      <w:pPr>
        <w:rPr>
          <w:rFonts w:ascii="Times New Roman" w:hAnsi="Times New Roman" w:cs="Times New Roman"/>
          <w:sz w:val="28"/>
          <w:szCs w:val="28"/>
        </w:rPr>
      </w:pPr>
    </w:p>
    <w:p w:rsidR="004272C1" w:rsidRPr="00C4752C" w:rsidRDefault="00C4752C" w:rsidP="00C47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4752C">
        <w:rPr>
          <w:rFonts w:ascii="Times New Roman" w:hAnsi="Times New Roman" w:cs="Times New Roman"/>
          <w:sz w:val="28"/>
          <w:szCs w:val="28"/>
        </w:rPr>
        <w:lastRenderedPageBreak/>
        <w:t>Характеристики пожарной нагрузки</w:t>
      </w:r>
    </w:p>
    <w:p w:rsidR="00656887" w:rsidRPr="00C4752C" w:rsidRDefault="00656887" w:rsidP="007D226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656"/>
        <w:gridCol w:w="6006"/>
        <w:gridCol w:w="3402"/>
      </w:tblGrid>
      <w:tr w:rsidR="00656887" w:rsidRPr="00C4752C" w:rsidTr="003C58BD">
        <w:tc>
          <w:tcPr>
            <w:tcW w:w="656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06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материала</w:t>
            </w:r>
          </w:p>
        </w:tc>
        <w:tc>
          <w:tcPr>
            <w:tcW w:w="3402" w:type="dxa"/>
          </w:tcPr>
          <w:p w:rsidR="00656887" w:rsidRPr="00C4752C" w:rsidRDefault="00656887" w:rsidP="0065688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Общая масса материала</w:t>
            </w:r>
          </w:p>
        </w:tc>
      </w:tr>
      <w:tr w:rsidR="00656887" w:rsidRPr="00C4752C" w:rsidTr="003C58BD">
        <w:tc>
          <w:tcPr>
            <w:tcW w:w="656" w:type="dxa"/>
          </w:tcPr>
          <w:p w:rsidR="00656887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6" w:type="dxa"/>
          </w:tcPr>
          <w:p w:rsidR="00656887" w:rsidRPr="003C58BD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58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Древесина сосновая</w:t>
            </w:r>
          </w:p>
        </w:tc>
        <w:tc>
          <w:tcPr>
            <w:tcW w:w="3402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100 кг</w:t>
            </w:r>
          </w:p>
        </w:tc>
      </w:tr>
      <w:tr w:rsidR="00656887" w:rsidRPr="00C4752C" w:rsidTr="003C58BD">
        <w:tc>
          <w:tcPr>
            <w:tcW w:w="656" w:type="dxa"/>
          </w:tcPr>
          <w:p w:rsidR="00656887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6" w:type="dxa"/>
          </w:tcPr>
          <w:p w:rsidR="00656887" w:rsidRPr="003C58BD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58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Пальто женское (состав: шерсть 70 %, нейлон 10%, хлопок 20 %) </w:t>
            </w:r>
          </w:p>
        </w:tc>
        <w:tc>
          <w:tcPr>
            <w:tcW w:w="3402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C4752C">
              <w:rPr>
                <w:rFonts w:ascii="Times New Roman" w:hAnsi="Times New Roman" w:cs="Times New Roman"/>
                <w:sz w:val="28"/>
                <w:szCs w:val="28"/>
              </w:rPr>
              <w:t xml:space="preserve"> * 4 кг</w:t>
            </w:r>
          </w:p>
        </w:tc>
      </w:tr>
      <w:tr w:rsidR="00656887" w:rsidRPr="00C4752C" w:rsidTr="003C58BD">
        <w:tc>
          <w:tcPr>
            <w:tcW w:w="656" w:type="dxa"/>
          </w:tcPr>
          <w:p w:rsidR="00656887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06" w:type="dxa"/>
          </w:tcPr>
          <w:p w:rsidR="00656887" w:rsidRPr="003C58BD" w:rsidRDefault="00C4752C" w:rsidP="00C4752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58B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Контейнеры полипропиленовые</w:t>
            </w:r>
          </w:p>
        </w:tc>
        <w:tc>
          <w:tcPr>
            <w:tcW w:w="3402" w:type="dxa"/>
          </w:tcPr>
          <w:p w:rsidR="00656887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752C">
              <w:rPr>
                <w:rFonts w:ascii="Times New Roman" w:hAnsi="Times New Roman" w:cs="Times New Roman"/>
                <w:sz w:val="28"/>
                <w:szCs w:val="28"/>
              </w:rPr>
              <w:t>12 кг</w:t>
            </w:r>
          </w:p>
        </w:tc>
      </w:tr>
      <w:tr w:rsidR="00656887" w:rsidRPr="00C4752C" w:rsidTr="003C58BD">
        <w:tc>
          <w:tcPr>
            <w:tcW w:w="656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887" w:rsidRPr="00C4752C" w:rsidTr="003C58BD">
        <w:tc>
          <w:tcPr>
            <w:tcW w:w="656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887" w:rsidRPr="00C4752C" w:rsidTr="003C58BD">
        <w:tc>
          <w:tcPr>
            <w:tcW w:w="656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6887" w:rsidRPr="00C4752C" w:rsidRDefault="00656887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52C" w:rsidRPr="00C4752C" w:rsidTr="003C58BD">
        <w:tc>
          <w:tcPr>
            <w:tcW w:w="65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6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752C" w:rsidRPr="00C4752C" w:rsidRDefault="00C4752C" w:rsidP="007D22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887" w:rsidRPr="00C4752C" w:rsidRDefault="00656887" w:rsidP="007D2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887" w:rsidRPr="00C4752C" w:rsidRDefault="00656887" w:rsidP="007D2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887" w:rsidRPr="00C4752C" w:rsidRDefault="00656887" w:rsidP="007D22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887" w:rsidRPr="00C4752C" w:rsidRDefault="00656887" w:rsidP="007D226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6887" w:rsidRPr="00C4752C" w:rsidSect="003C58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6D5A"/>
    <w:multiLevelType w:val="hybridMultilevel"/>
    <w:tmpl w:val="C2E0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F5D41"/>
    <w:multiLevelType w:val="multilevel"/>
    <w:tmpl w:val="3B522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414297B"/>
    <w:multiLevelType w:val="hybridMultilevel"/>
    <w:tmpl w:val="76E803BC"/>
    <w:lvl w:ilvl="0" w:tplc="B2F63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267E7B"/>
    <w:multiLevelType w:val="hybridMultilevel"/>
    <w:tmpl w:val="65AA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5"/>
    <w:rsid w:val="000164A7"/>
    <w:rsid w:val="00117C7E"/>
    <w:rsid w:val="001B1DE5"/>
    <w:rsid w:val="001D6E25"/>
    <w:rsid w:val="00200154"/>
    <w:rsid w:val="002427A7"/>
    <w:rsid w:val="002B2FBB"/>
    <w:rsid w:val="003C58BD"/>
    <w:rsid w:val="004272C1"/>
    <w:rsid w:val="006316C9"/>
    <w:rsid w:val="00656887"/>
    <w:rsid w:val="007D2265"/>
    <w:rsid w:val="0096006D"/>
    <w:rsid w:val="00C4752C"/>
    <w:rsid w:val="00D5581A"/>
    <w:rsid w:val="00D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5D2D"/>
  <w15:chartTrackingRefBased/>
  <w15:docId w15:val="{3CE20C7F-8528-4C06-9681-EEE9A851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265"/>
    <w:pPr>
      <w:ind w:left="720"/>
      <w:contextualSpacing/>
    </w:pPr>
  </w:style>
  <w:style w:type="paragraph" w:customStyle="1" w:styleId="ConsPlusNonformat">
    <w:name w:val="ConsPlusNonformat"/>
    <w:rsid w:val="000164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39"/>
    <w:rsid w:val="006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2026-03-25T08:43:00Z</dcterms:created>
  <dcterms:modified xsi:type="dcterms:W3CDTF">2026-03-25T08:43:00Z</dcterms:modified>
</cp:coreProperties>
</file>